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0F" w:rsidRPr="009E1EDE" w:rsidRDefault="0095580F" w:rsidP="0095580F">
      <w:pPr>
        <w:pStyle w:val="a3"/>
        <w:jc w:val="center"/>
        <w:rPr>
          <w:b/>
          <w:color w:val="17365D" w:themeColor="text2" w:themeShade="BF"/>
          <w:sz w:val="72"/>
        </w:rPr>
      </w:pPr>
      <w:proofErr w:type="gramStart"/>
      <w:r w:rsidRPr="009E1EDE">
        <w:rPr>
          <w:b/>
          <w:color w:val="17365D" w:themeColor="text2" w:themeShade="BF"/>
          <w:sz w:val="72"/>
        </w:rPr>
        <w:t>Вся</w:t>
      </w:r>
      <w:proofErr w:type="gramEnd"/>
      <w:r w:rsidR="004A34F0" w:rsidRPr="009E1EDE">
        <w:rPr>
          <w:b/>
          <w:color w:val="17365D" w:themeColor="text2" w:themeShade="BF"/>
          <w:sz w:val="72"/>
        </w:rPr>
        <w:t xml:space="preserve">  </w:t>
      </w:r>
      <w:r w:rsidRPr="009E1EDE">
        <w:rPr>
          <w:b/>
          <w:color w:val="17365D" w:themeColor="text2" w:themeShade="BF"/>
          <w:sz w:val="72"/>
        </w:rPr>
        <w:t>правда о наркотиках</w:t>
      </w:r>
    </w:p>
    <w:p w:rsidR="0095580F" w:rsidRPr="009E1EDE" w:rsidRDefault="0095580F" w:rsidP="0095580F">
      <w:pPr>
        <w:pStyle w:val="a3"/>
        <w:rPr>
          <w:color w:val="595959" w:themeColor="text1" w:themeTint="A6"/>
        </w:rPr>
      </w:pPr>
    </w:p>
    <w:p w:rsidR="0095580F" w:rsidRDefault="0095580F" w:rsidP="0095580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185433" cy="1457033"/>
            <wp:effectExtent l="19050" t="0" r="5317" b="0"/>
            <wp:docPr id="1" name="Рисунок 0" descr="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715" cy="14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0F" w:rsidRDefault="0095580F" w:rsidP="0095580F">
      <w:pPr>
        <w:pStyle w:val="a3"/>
        <w:rPr>
          <w:b/>
        </w:rPr>
      </w:pPr>
    </w:p>
    <w:p w:rsidR="0095580F" w:rsidRDefault="0095580F" w:rsidP="0095580F">
      <w:pPr>
        <w:pStyle w:val="a3"/>
        <w:rPr>
          <w:b/>
        </w:rPr>
      </w:pPr>
    </w:p>
    <w:p w:rsidR="0095580F" w:rsidRPr="0095580F" w:rsidRDefault="0095580F" w:rsidP="0095580F">
      <w:pPr>
        <w:pStyle w:val="a3"/>
        <w:rPr>
          <w:b/>
        </w:rPr>
      </w:pPr>
      <w:r w:rsidRPr="0095580F">
        <w:rPr>
          <w:b/>
        </w:rPr>
        <w:t>Согласно данным Организации Объединенных Наций, в мире насчитывается более 275 миллионов человек, употребляющих наркотические препараты и вещества. Эти цифры чудовищны – около 4% мирового населения являются наркозависимыми.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 xml:space="preserve">Нужно понимать, что проблема наркомании не зависит от возраста и любой человек, пускающий наркотики в свою жизнь, рискует стать наркоманом, хотя многие в начале пути уверены, что лично с ними  этого никогда не произойдет. Но это не так: зависимость формируется с самого первого потребления </w:t>
      </w:r>
      <w:proofErr w:type="spellStart"/>
      <w:r>
        <w:t>психоактивных</w:t>
      </w:r>
      <w:proofErr w:type="spellEnd"/>
      <w:r>
        <w:t xml:space="preserve"> веществ!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 xml:space="preserve">Так  как же помочь человеку, который уже является наркозависимым? Ключевым фактором спасения </w:t>
      </w:r>
      <w:proofErr w:type="gramStart"/>
      <w:r>
        <w:t>наркозависимых</w:t>
      </w:r>
      <w:proofErr w:type="gramEnd"/>
      <w:r>
        <w:t xml:space="preserve"> является ранняя диагностика. Самостоятельно больные редко обращаются к врачам, игнорируя патологическое пристрастие или надеясь справиться с болезнью своими силами. Но действенный эффект дает лишь стационарное лечение, и</w:t>
      </w:r>
      <w:proofErr w:type="gramStart"/>
      <w:r>
        <w:t xml:space="preserve"> ,</w:t>
      </w:r>
      <w:proofErr w:type="gramEnd"/>
      <w:r>
        <w:t xml:space="preserve"> чтобы его начать, важно как можно раньше заметить наличие проблемы.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</w:p>
    <w:p w:rsidR="0095580F" w:rsidRPr="0095580F" w:rsidRDefault="0095580F" w:rsidP="0095580F">
      <w:pPr>
        <w:pStyle w:val="a3"/>
        <w:rPr>
          <w:b/>
        </w:rPr>
      </w:pPr>
      <w:r w:rsidRPr="0095580F">
        <w:rPr>
          <w:b/>
        </w:rPr>
        <w:t>Выделяют наиболее распространенные признаки приема разных видов психотропных препаратов: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>1. Сужение зрачков, эмоциональные препараты, побледнение кожных покровов, неестественное положение  тела и затуманивание сознания.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>2. Приступы галлюцинаций (зрительных, слуховых, тактильных), паника, различные нарушения восприятия реальности;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>3. Необоснованная агрессия, невнятная речь, припадки паранойи, расширение зрачков, эйфория, чрезмерная активность, несвойственная человеку.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 xml:space="preserve">При возникновении подобных ситуаций, необходима помощь квалифицированных специалистов, не следует надеяться на самостоятельное  решение проблемы. </w:t>
      </w:r>
    </w:p>
    <w:p w:rsidR="0095580F" w:rsidRDefault="0095580F" w:rsidP="0095580F">
      <w:pPr>
        <w:pStyle w:val="a3"/>
      </w:pPr>
    </w:p>
    <w:p w:rsidR="0095580F" w:rsidRDefault="0095580F" w:rsidP="0095580F">
      <w:pPr>
        <w:pStyle w:val="a3"/>
      </w:pPr>
      <w:r>
        <w:t>Сегодня  в Республике Беларусь создана целая система по оказанию помощи населению с наркотической зависимостью. Оказывается бесплатная реабилитационная помощь, также возможно анонимное лечение на платной основе. На сайтах учреждений здравоохранения района размещена информация о телефонах доверия, позвонив на которые можно узнать более подробную информацию на волнующие темы.</w:t>
      </w:r>
    </w:p>
    <w:p w:rsidR="0095580F" w:rsidRDefault="0095580F" w:rsidP="0095580F">
      <w:pPr>
        <w:pStyle w:val="a3"/>
      </w:pPr>
    </w:p>
    <w:p w:rsidR="0095580F" w:rsidRPr="0095580F" w:rsidRDefault="0095580F" w:rsidP="0095580F">
      <w:pPr>
        <w:pStyle w:val="a3"/>
        <w:jc w:val="right"/>
        <w:rPr>
          <w:b/>
        </w:rPr>
      </w:pPr>
      <w:r w:rsidRPr="0095580F">
        <w:rPr>
          <w:b/>
        </w:rPr>
        <w:t>Оксана ДАНЧЕНКО,</w:t>
      </w:r>
    </w:p>
    <w:p w:rsidR="0095580F" w:rsidRPr="0095580F" w:rsidRDefault="0095580F" w:rsidP="0095580F">
      <w:pPr>
        <w:pStyle w:val="a3"/>
        <w:jc w:val="right"/>
        <w:rPr>
          <w:b/>
        </w:rPr>
      </w:pPr>
      <w:r w:rsidRPr="0095580F">
        <w:rPr>
          <w:b/>
        </w:rPr>
        <w:t xml:space="preserve">помощник врача-гигиениста </w:t>
      </w:r>
    </w:p>
    <w:p w:rsidR="00A20C7C" w:rsidRPr="0095580F" w:rsidRDefault="0095580F" w:rsidP="0095580F">
      <w:pPr>
        <w:pStyle w:val="a3"/>
        <w:jc w:val="right"/>
        <w:rPr>
          <w:b/>
        </w:rPr>
      </w:pPr>
      <w:r w:rsidRPr="0095580F">
        <w:rPr>
          <w:b/>
        </w:rPr>
        <w:t xml:space="preserve">Брагинского районного ЦГЭ                                                     </w:t>
      </w:r>
    </w:p>
    <w:sectPr w:rsidR="00A20C7C" w:rsidRPr="0095580F" w:rsidSect="0095580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95580F"/>
    <w:rsid w:val="00391B8E"/>
    <w:rsid w:val="004A34F0"/>
    <w:rsid w:val="006D14CC"/>
    <w:rsid w:val="0095580F"/>
    <w:rsid w:val="009E1EDE"/>
    <w:rsid w:val="00A2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2023-02-24T08:55:00Z</dcterms:created>
  <dcterms:modified xsi:type="dcterms:W3CDTF">2023-02-24T08:59:00Z</dcterms:modified>
</cp:coreProperties>
</file>